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F1B" w:rsidRDefault="003D4F1B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1442720" cy="105030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I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988" cy="105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F1B" w:rsidRDefault="003D4F1B">
      <w:pPr>
        <w:rPr>
          <w:b/>
          <w:sz w:val="40"/>
          <w:szCs w:val="40"/>
        </w:rPr>
      </w:pPr>
      <w:r>
        <w:rPr>
          <w:sz w:val="32"/>
          <w:szCs w:val="32"/>
        </w:rPr>
        <w:t xml:space="preserve">                                                      </w:t>
      </w:r>
      <w:r>
        <w:rPr>
          <w:b/>
          <w:sz w:val="40"/>
          <w:szCs w:val="40"/>
        </w:rPr>
        <w:t>Underage</w:t>
      </w:r>
      <w:r w:rsidRPr="003D4F1B">
        <w:rPr>
          <w:b/>
          <w:sz w:val="40"/>
          <w:szCs w:val="40"/>
        </w:rPr>
        <w:t xml:space="preserve"> Pig Problems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Piglets should NOT be removed from their mother for at least 8 weeks.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 xml:space="preserve">Their mother’s milk provides them with her immunity. The </w:t>
      </w:r>
      <w:r w:rsidRPr="00E041D1">
        <w:rPr>
          <w:rFonts w:ascii="Times New Roman" w:hAnsi="Times New Roman" w:cs="Times New Roman"/>
          <w:color w:val="1F1F1F"/>
        </w:rPr>
        <w:t xml:space="preserve">colostrum is </w:t>
      </w:r>
      <w:proofErr w:type="gramStart"/>
      <w:r w:rsidRPr="00E041D1">
        <w:rPr>
          <w:rFonts w:ascii="Times New Roman" w:hAnsi="Times New Roman" w:cs="Times New Roman"/>
          <w:color w:val="1F1F1F"/>
        </w:rPr>
        <w:t>super</w:t>
      </w:r>
      <w:proofErr w:type="gramEnd"/>
      <w:r w:rsidRPr="00E041D1">
        <w:rPr>
          <w:rFonts w:ascii="Times New Roman" w:hAnsi="Times New Roman" w:cs="Times New Roman"/>
          <w:color w:val="1F1F1F"/>
        </w:rPr>
        <w:t xml:space="preserve"> important for them to get the first few days. This can ONLY be provided by the mothers’ milk. 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 xml:space="preserve"> There is a HUGE risk when attempting to bottle-feed. The mortality rate is high even when being cared for by experienced people. Aspiration/aspiration pneumonia is easy for a pig to get when being bottle-fed.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A bad situation can turn urgent in mere minutes. Piglets that are not being cared for by their natural mother tend to do poorly in unnatural situations.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 xml:space="preserve">Newborn piglets need to be kept very warm at first. Ideally around 90 degrees 24/7. </w:t>
      </w:r>
      <w:r w:rsidR="00E041D1">
        <w:t xml:space="preserve"> They cannot regulate their own body temperature or produce heat to keep </w:t>
      </w:r>
      <w:r w:rsidR="004730FA">
        <w:t>them</w:t>
      </w:r>
      <w:r w:rsidR="00E041D1">
        <w:t xml:space="preserve"> warm.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You will need to feed an underaged piglet every 2-3 hours for the first few weeks.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 xml:space="preserve">Diarrhea is common in the super young pigs and has claimed many lives. </w:t>
      </w:r>
      <w:r w:rsidRPr="00E041D1">
        <w:rPr>
          <w:rFonts w:ascii="Times New Roman" w:hAnsi="Times New Roman" w:cs="Times New Roman"/>
          <w:color w:val="1F1F1F"/>
        </w:rPr>
        <w:t>At birth the intestinal tract is micro-biologically sterile and it has little immunity to disease producing organisms. If identified too late, pigs will not survive and typically require vet care in order to survive.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rPr>
          <w:rFonts w:ascii="Times New Roman" w:hAnsi="Times New Roman" w:cs="Times New Roman"/>
          <w:color w:val="1F1F1F"/>
        </w:rPr>
        <w:t xml:space="preserve">People make money by telling you a pig is older than it really is. Showing you a few day old </w:t>
      </w:r>
      <w:proofErr w:type="gramStart"/>
      <w:r w:rsidRPr="00E041D1">
        <w:rPr>
          <w:rFonts w:ascii="Times New Roman" w:hAnsi="Times New Roman" w:cs="Times New Roman"/>
          <w:color w:val="1F1F1F"/>
        </w:rPr>
        <w:t>pig</w:t>
      </w:r>
      <w:proofErr w:type="gramEnd"/>
      <w:r w:rsidRPr="00E041D1">
        <w:rPr>
          <w:rFonts w:ascii="Times New Roman" w:hAnsi="Times New Roman" w:cs="Times New Roman"/>
          <w:color w:val="1F1F1F"/>
        </w:rPr>
        <w:t xml:space="preserve"> and claiming the pig is months old is one way sellers can deceive the uneducated public. This results in too young pigs being sold and often death of the piglet.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rPr>
          <w:rFonts w:ascii="Times New Roman" w:hAnsi="Times New Roman" w:cs="Times New Roman"/>
          <w:color w:val="1F1F1F"/>
        </w:rPr>
        <w:t>Bottle-feeding a piglet will NOT create a stronger bond.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 xml:space="preserve">It’s been said that bottle fed pigs tend to have behavioral issues later in life. 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The sow and siblings teach piglets manners and respect.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Young piglets can develop separation anxiety.</w:t>
      </w:r>
    </w:p>
    <w:p w:rsidR="003D4F1B" w:rsidRPr="00E041D1" w:rsidRDefault="003D4F1B" w:rsidP="003D4F1B">
      <w:pPr>
        <w:pStyle w:val="ListParagraph"/>
        <w:numPr>
          <w:ilvl w:val="0"/>
          <w:numId w:val="1"/>
        </w:numPr>
      </w:pPr>
      <w:r w:rsidRPr="00E041D1">
        <w:t>If you get</w:t>
      </w:r>
      <w:r w:rsidR="00E041D1" w:rsidRPr="00E041D1">
        <w:t xml:space="preserve"> a younger piglet, do NOT bottle-fed, use a pan to lessen the chances of your pig suffering from aspiration pneumonia. 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 w:rsidRPr="00E041D1">
        <w:t xml:space="preserve">It is actually rare that a sow rejects a piglet, less common than people will lead you to believe. 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>Pigs cannot control their bladder for several months. Some pigs pick up potty training rather easily, while others struggle with it. A super young piglet will not be able to potty consistently where you want them to go.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>Piglets will whine and cry for their mother and siblings. It is actually very sad. Pigs will cry real tears.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 xml:space="preserve">It is quite common for a pig that is new to not eat for a day or so, which can be a matter of life and death for an underaged piglet. 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>When piglets are taken too soon, they fail to learn how herd dynamics work resulting in a pig who doesn’t accept someone else in the leadership position.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>You should never accept a piglet that isn’t eating solid food.</w:t>
      </w:r>
    </w:p>
    <w:p w:rsidR="00E041D1" w:rsidRDefault="00E041D1" w:rsidP="003D4F1B">
      <w:pPr>
        <w:pStyle w:val="ListParagraph"/>
        <w:numPr>
          <w:ilvl w:val="0"/>
          <w:numId w:val="1"/>
        </w:numPr>
      </w:pPr>
      <w:r>
        <w:t>Your underaged piglet will not be better behaved because you bottle feed, as a matter of fact, I see more complaints from people about their pigs overall behavior whose pig didn’t have the opportunity to stay with the mama and siblings. Aggression is often the outcome.</w:t>
      </w:r>
    </w:p>
    <w:p w:rsidR="00E041D1" w:rsidRPr="00E041D1" w:rsidRDefault="004730FA" w:rsidP="003D4F1B">
      <w:pPr>
        <w:pStyle w:val="ListParagraph"/>
        <w:numPr>
          <w:ilvl w:val="0"/>
          <w:numId w:val="1"/>
        </w:numPr>
      </w:pPr>
      <w:r>
        <w:t xml:space="preserve">You will need to monitor the potty habits to be sure your pig isn’t ill. You will also need to have a vet prepared to care for this piglet should it become sick. YOU are responsible 100% for this pig. </w:t>
      </w:r>
      <w:bookmarkStart w:id="0" w:name="_GoBack"/>
      <w:bookmarkEnd w:id="0"/>
    </w:p>
    <w:p w:rsidR="00E041D1" w:rsidRPr="003D4F1B" w:rsidRDefault="00E041D1" w:rsidP="00E041D1">
      <w:pPr>
        <w:pStyle w:val="ListParagraph"/>
        <w:rPr>
          <w:sz w:val="32"/>
          <w:szCs w:val="32"/>
        </w:rPr>
      </w:pPr>
    </w:p>
    <w:p w:rsidR="003D4F1B" w:rsidRPr="003D4F1B" w:rsidRDefault="003D4F1B">
      <w:pPr>
        <w:rPr>
          <w:sz w:val="32"/>
          <w:szCs w:val="32"/>
        </w:rPr>
      </w:pPr>
    </w:p>
    <w:sectPr w:rsidR="003D4F1B" w:rsidRPr="003D4F1B" w:rsidSect="00B439BC">
      <w:pgSz w:w="12240" w:h="15840"/>
      <w:pgMar w:top="720" w:right="806" w:bottom="806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839EB"/>
    <w:multiLevelType w:val="hybridMultilevel"/>
    <w:tmpl w:val="7696E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mirrorMargins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F1B"/>
    <w:rsid w:val="003D4F1B"/>
    <w:rsid w:val="004730FA"/>
    <w:rsid w:val="007528E8"/>
    <w:rsid w:val="00B439BC"/>
    <w:rsid w:val="00C1040F"/>
    <w:rsid w:val="00E04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B893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F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4F1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B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D4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463</Words>
  <Characters>2644</Characters>
  <Application>Microsoft Macintosh Word</Application>
  <DocSecurity>0</DocSecurity>
  <Lines>22</Lines>
  <Paragraphs>6</Paragraphs>
  <ScaleCrop>false</ScaleCrop>
  <Company>Kindred Healthcare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Sawyer</dc:creator>
  <cp:keywords/>
  <dc:description/>
  <cp:lastModifiedBy>Brittany Sawyer</cp:lastModifiedBy>
  <cp:revision>1</cp:revision>
  <dcterms:created xsi:type="dcterms:W3CDTF">2016-05-20T18:00:00Z</dcterms:created>
  <dcterms:modified xsi:type="dcterms:W3CDTF">2016-05-20T18:27:00Z</dcterms:modified>
</cp:coreProperties>
</file>